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287EAF4D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322721">
        <w:rPr>
          <w:rFonts w:ascii="Arial" w:hAnsi="Arial" w:cs="Arial"/>
          <w:b/>
          <w:sz w:val="28"/>
          <w:szCs w:val="28"/>
        </w:rPr>
        <w:t>8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32272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322721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1D43899" w14:textId="7B5A6664" w:rsidR="00B32F4D" w:rsidRDefault="00322721" w:rsidP="00322721">
      <w:pPr>
        <w:pStyle w:val="NormalWeb"/>
      </w:pPr>
      <w:r>
        <w:rPr>
          <w:rStyle w:val="Forte"/>
        </w:rPr>
        <w:t>ARQUEOLOGIA, GEOGRAFIA E HISTÓRIA</w:t>
      </w:r>
      <w:r>
        <w:br/>
      </w:r>
      <w:r>
        <w:br/>
        <w:t>– Semana Acadêmica</w:t>
      </w:r>
      <w:r>
        <w:br/>
      </w:r>
      <w:r>
        <w:br/>
      </w:r>
      <w:r>
        <w:rPr>
          <w:rStyle w:val="Forte"/>
        </w:rPr>
        <w:t>DIREITO</w:t>
      </w:r>
      <w:r>
        <w:br/>
      </w:r>
      <w:r>
        <w:br/>
        <w:t>– Escritório Experimental</w:t>
      </w:r>
      <w:r>
        <w:br/>
        <w:t>– Filme: Justiça! Uma história</w:t>
      </w:r>
      <w:r>
        <w:br/>
      </w:r>
      <w:r>
        <w:br/>
      </w:r>
      <w:r>
        <w:rPr>
          <w:rStyle w:val="Forte"/>
        </w:rPr>
        <w:t>EDUCAÇÃO FÍSICA</w:t>
      </w:r>
      <w:r>
        <w:br/>
      </w:r>
      <w:r>
        <w:br/>
        <w:t>– Campeonato Santista de águas abertas</w:t>
      </w:r>
      <w:r>
        <w:br/>
        <w:t>– Circuito Netuno de Travessias – 1ª etapa</w:t>
      </w:r>
      <w:r>
        <w:br/>
        <w:t>– Campeonato Santista de águas abertas 1ª etapa</w:t>
      </w:r>
      <w:r>
        <w:br/>
        <w:t>– Circuito Netuno de Travessias – 2ª etapa</w:t>
      </w:r>
      <w:r>
        <w:br/>
        <w:t>– Congresso Brasileiro de Natação Infantil</w:t>
      </w:r>
      <w:r>
        <w:br/>
        <w:t>– 11° Encontro Estadual da construção civil em família</w:t>
      </w:r>
      <w:r>
        <w:br/>
        <w:t>– 10 km Tribuna FM</w:t>
      </w:r>
      <w:r>
        <w:br/>
        <w:t>– Circuito Netuno de Travessias – 3ª etapa</w:t>
      </w:r>
      <w:r>
        <w:br/>
        <w:t>– Campeonato Santista de águas abertas 1ª etapa</w:t>
      </w:r>
      <w:r>
        <w:br/>
        <w:t>– Dia Mundial do Brincar</w:t>
      </w:r>
      <w:r>
        <w:br/>
        <w:t xml:space="preserve">– 7ª Mostra de dança </w:t>
      </w:r>
      <w:proofErr w:type="spellStart"/>
      <w:r>
        <w:t>Fefis</w:t>
      </w:r>
      <w:proofErr w:type="spellEnd"/>
      <w:r>
        <w:br/>
        <w:t xml:space="preserve">– Projeto de </w:t>
      </w:r>
      <w:proofErr w:type="spellStart"/>
      <w:r>
        <w:t>Aquathlon</w:t>
      </w:r>
      <w:proofErr w:type="spellEnd"/>
      <w:r>
        <w:t xml:space="preserve"> Infantil</w:t>
      </w:r>
      <w:r>
        <w:br/>
        <w:t>– Campeonato Santista de Pedestrianismo – 1ª etapa</w:t>
      </w:r>
      <w:r>
        <w:br/>
        <w:t>– Maior aula de natação do mundo</w:t>
      </w:r>
      <w:r>
        <w:br/>
        <w:t>– 3° FESDA Festiva Estudantil Santista de Dança</w:t>
      </w:r>
      <w:r>
        <w:br/>
        <w:t>– Programa de treinamento de força na água para pessoas com esclerose múltipla</w:t>
      </w:r>
      <w:r>
        <w:br/>
        <w:t>– Desfile Cívico Militar</w:t>
      </w:r>
      <w:r>
        <w:br/>
        <w:t>– IX Congresso Brasileiro de Comportamento Motor</w:t>
      </w:r>
      <w:r>
        <w:br/>
      </w:r>
      <w:r>
        <w:br/>
      </w:r>
      <w:r>
        <w:rPr>
          <w:rStyle w:val="Forte"/>
        </w:rPr>
        <w:t>ENFERMAGEM</w:t>
      </w:r>
      <w:r>
        <w:br/>
      </w:r>
      <w:r>
        <w:br/>
        <w:t xml:space="preserve">– Colégio Novo Tempo e evento </w:t>
      </w:r>
      <w:proofErr w:type="spellStart"/>
      <w:r>
        <w:t>NTeen</w:t>
      </w:r>
      <w:proofErr w:type="spellEnd"/>
      <w:r>
        <w:br/>
        <w:t xml:space="preserve">– XIII </w:t>
      </w:r>
      <w:proofErr w:type="spellStart"/>
      <w:r>
        <w:t>Comec</w:t>
      </w:r>
      <w:proofErr w:type="spellEnd"/>
      <w:r>
        <w:br/>
        <w:t>– Boas práticas em Neonatologia</w:t>
      </w:r>
      <w:r>
        <w:br/>
        <w:t xml:space="preserve">– Dia das crianças ong Estrela </w:t>
      </w:r>
      <w:proofErr w:type="spellStart"/>
      <w:r>
        <w:t>Milinha</w:t>
      </w:r>
      <w:proofErr w:type="spellEnd"/>
      <w:r>
        <w:br/>
        <w:t>– Feira de Benefícios Usiminas</w:t>
      </w:r>
      <w:r>
        <w:br/>
        <w:t>– Feira de Cursos Profissões e Empreendedorismo</w:t>
      </w:r>
      <w:r>
        <w:br/>
        <w:t>– 3ª Feira do estudante de Praia Grande</w:t>
      </w:r>
      <w:r>
        <w:br/>
        <w:t>– Mutirão em São Vicente</w:t>
      </w:r>
      <w:r>
        <w:br/>
        <w:t>– Outubro Rosa Especial</w:t>
      </w:r>
      <w:r>
        <w:br/>
        <w:t>– Semana de Atenção a população Negra</w:t>
      </w:r>
      <w:r>
        <w:br/>
        <w:t>– Setembro Amarelo</w:t>
      </w:r>
      <w:r>
        <w:br/>
      </w:r>
      <w:r>
        <w:br/>
      </w:r>
      <w:r>
        <w:rPr>
          <w:rStyle w:val="Forte"/>
        </w:rPr>
        <w:t>FACCE</w:t>
      </w:r>
      <w:r>
        <w:br/>
      </w:r>
      <w:r>
        <w:lastRenderedPageBreak/>
        <w:br/>
        <w:t>– Campanha do Agasalho 2018</w:t>
      </w:r>
      <w:r>
        <w:br/>
        <w:t>– Receitas com alimentos reaproveitados na feira</w:t>
      </w:r>
      <w:r>
        <w:br/>
        <w:t>– Campanha dos brinquedos 2018</w:t>
      </w:r>
      <w:r>
        <w:br/>
        <w:t xml:space="preserve">– Semana da </w:t>
      </w:r>
      <w:proofErr w:type="spellStart"/>
      <w:r>
        <w:t>Facce</w:t>
      </w:r>
      <w:proofErr w:type="spellEnd"/>
      <w:r>
        <w:t xml:space="preserve"> 2018</w:t>
      </w:r>
      <w:r>
        <w:br/>
        <w:t>– Acolhimento dos Discentes</w:t>
      </w:r>
      <w:r>
        <w:br/>
      </w:r>
      <w:r>
        <w:br/>
      </w:r>
      <w:r>
        <w:rPr>
          <w:rStyle w:val="Forte"/>
        </w:rPr>
        <w:t>MATEMÁTICA</w:t>
      </w:r>
      <w:r>
        <w:br/>
      </w:r>
      <w:r>
        <w:br/>
        <w:t>– A análise combinatória presente na resolução de problemas</w:t>
      </w:r>
      <w:r>
        <w:br/>
        <w:t>– Resolução de problemas no ensino médio com o auxílio da trigonometria</w:t>
      </w:r>
      <w:r>
        <w:br/>
      </w:r>
      <w:r>
        <w:br/>
      </w:r>
      <w:r>
        <w:rPr>
          <w:rStyle w:val="Forte"/>
        </w:rPr>
        <w:t>MEDICINA</w:t>
      </w:r>
      <w:r>
        <w:br/>
      </w:r>
      <w:r>
        <w:br/>
        <w:t>– Atendimentos Ambulatoriais</w:t>
      </w:r>
      <w:r>
        <w:br/>
        <w:t>– Congresso Interligas de Obstetrícia e Ginecologia</w:t>
      </w:r>
      <w:r>
        <w:br/>
        <w:t>– I Ação em Saúde Preventiva do Homem</w:t>
      </w:r>
      <w:r>
        <w:br/>
        <w:t xml:space="preserve">– Manhã do Bem estar – Instituto </w:t>
      </w:r>
      <w:proofErr w:type="spellStart"/>
      <w:r>
        <w:t>Neomama</w:t>
      </w:r>
      <w:proofErr w:type="spellEnd"/>
      <w:r>
        <w:t xml:space="preserve"> e </w:t>
      </w:r>
      <w:proofErr w:type="spellStart"/>
      <w:r>
        <w:t>Unimes</w:t>
      </w:r>
      <w:proofErr w:type="spellEnd"/>
      <w:r>
        <w:br/>
        <w:t xml:space="preserve">– Corte de cabelo solidário </w:t>
      </w:r>
      <w:proofErr w:type="spellStart"/>
      <w:r>
        <w:t>Unimes</w:t>
      </w:r>
      <w:proofErr w:type="spellEnd"/>
      <w:r>
        <w:br/>
        <w:t>– I Mutirão de Saúde Preventiva São Vicente</w:t>
      </w:r>
      <w:r>
        <w:br/>
        <w:t>– Curso de Antibioticoterapia</w:t>
      </w:r>
      <w:r>
        <w:br/>
        <w:t>– Doutores no Porto 2ª Edição</w:t>
      </w:r>
      <w:r>
        <w:br/>
      </w:r>
      <w:r>
        <w:br/>
      </w:r>
      <w:r>
        <w:rPr>
          <w:rStyle w:val="Forte"/>
        </w:rPr>
        <w:t>MEDICINA VETERINÁRIA</w:t>
      </w:r>
      <w:r>
        <w:br/>
      </w:r>
      <w:r>
        <w:br/>
        <w:t>– Controle de Procedimentos no Hospital Veterinário</w:t>
      </w:r>
      <w:r>
        <w:br/>
        <w:t>– Programa 100Pauta</w:t>
      </w:r>
      <w:r>
        <w:br/>
        <w:t>– Medicina veterinária – princípios e práticas</w:t>
      </w:r>
      <w:r>
        <w:br/>
        <w:t>– XX Semana Acadêmica</w:t>
      </w:r>
      <w:r>
        <w:br/>
        <w:t>– 46° Mutirão de assistência médico veterinária e ações educativas SOS Animais de rua</w:t>
      </w:r>
      <w:r>
        <w:br/>
        <w:t>– III Feira do Estudante de Praia Grande</w:t>
      </w:r>
      <w:r>
        <w:br/>
        <w:t>– Encontro de Pesquisa e Iniciação Científica</w:t>
      </w:r>
      <w:r>
        <w:br/>
        <w:t>– III Congresso Brasileiro de Cardiologia Veterinária</w:t>
      </w:r>
      <w:r>
        <w:br/>
      </w:r>
      <w:r>
        <w:br/>
      </w:r>
      <w:r>
        <w:rPr>
          <w:rStyle w:val="Forte"/>
        </w:rPr>
        <w:t>NUTRIÇÃO</w:t>
      </w:r>
      <w:r>
        <w:br/>
      </w:r>
      <w:r>
        <w:br/>
        <w:t>– Palestras com professores convidados</w:t>
      </w:r>
      <w:r>
        <w:br/>
        <w:t xml:space="preserve">– III Simpósio de Nutrição Funcional </w:t>
      </w:r>
      <w:proofErr w:type="spellStart"/>
      <w:r>
        <w:t>Unimes</w:t>
      </w:r>
      <w:proofErr w:type="spellEnd"/>
      <w:r>
        <w:br/>
      </w:r>
      <w:r>
        <w:br/>
      </w:r>
      <w:r>
        <w:rPr>
          <w:rStyle w:val="Forte"/>
        </w:rPr>
        <w:t>ODONTOLOGIA</w:t>
      </w:r>
      <w:r>
        <w:br/>
      </w:r>
      <w:r>
        <w:br/>
        <w:t>– Atendimentos da clínica</w:t>
      </w:r>
      <w:r>
        <w:br/>
        <w:t>– 2° Programa Mutirão Odontológico em Cubatão</w:t>
      </w:r>
      <w:r>
        <w:br/>
        <w:t>– I Mutirão Odontológico – X Jornada Odontológica de Santos</w:t>
      </w:r>
      <w:r>
        <w:br/>
        <w:t>– I Mutirão de Saúde Preventiva</w:t>
      </w:r>
      <w:r>
        <w:br/>
        <w:t xml:space="preserve">– Implante e Osteonecrose Associada a </w:t>
      </w:r>
      <w:proofErr w:type="spellStart"/>
      <w:r>
        <w:t>Bisfosfonatos</w:t>
      </w:r>
      <w:proofErr w:type="spellEnd"/>
      <w:r>
        <w:br/>
        <w:t>– Doutores no Porto</w:t>
      </w:r>
      <w:r>
        <w:br/>
        <w:t>– Educação em Saúde Bucal</w:t>
      </w:r>
      <w:r>
        <w:br/>
        <w:t>– 2° Programa – Mutirão Odontológico</w:t>
      </w:r>
      <w:r>
        <w:br/>
        <w:t xml:space="preserve">– </w:t>
      </w:r>
      <w:proofErr w:type="spellStart"/>
      <w:r>
        <w:t>Style</w:t>
      </w:r>
      <w:proofErr w:type="spellEnd"/>
      <w:r>
        <w:t xml:space="preserve"> Italiano – estética, qualidade e simplicidade em restaurações</w:t>
      </w:r>
      <w:r>
        <w:br/>
      </w:r>
      <w:r>
        <w:lastRenderedPageBreak/>
        <w:t>– O uso do OSCE como método de avaliação clínica na Odontologia</w:t>
      </w:r>
      <w:r>
        <w:br/>
        <w:t xml:space="preserve">– Hands-on com sistema </w:t>
      </w:r>
      <w:proofErr w:type="spellStart"/>
      <w:r>
        <w:t>reciprocante</w:t>
      </w:r>
      <w:proofErr w:type="spellEnd"/>
      <w:r>
        <w:t xml:space="preserve"> – Lima única</w:t>
      </w:r>
      <w:r>
        <w:br/>
      </w:r>
      <w:r>
        <w:br/>
      </w:r>
      <w:r>
        <w:rPr>
          <w:rStyle w:val="Forte"/>
        </w:rPr>
        <w:t>PEDAGOGIA</w:t>
      </w:r>
      <w:r>
        <w:br/>
      </w:r>
      <w:r>
        <w:br/>
        <w:t xml:space="preserve">– </w:t>
      </w:r>
      <w:proofErr w:type="spellStart"/>
      <w:r>
        <w:t>Unimes</w:t>
      </w:r>
      <w:proofErr w:type="spellEnd"/>
      <w:r>
        <w:t xml:space="preserve"> na semana mundial do Brincar</w:t>
      </w:r>
      <w:r>
        <w:br/>
        <w:t xml:space="preserve">– Semana da Pedagogia Claudete Maria </w:t>
      </w:r>
      <w:proofErr w:type="spellStart"/>
      <w:r>
        <w:t>Baffa</w:t>
      </w:r>
      <w:proofErr w:type="spellEnd"/>
      <w:r>
        <w:t>: 50 anos da Pedagogia do oprimido</w:t>
      </w:r>
      <w:r>
        <w:br/>
        <w:t xml:space="preserve">– I Encontro </w:t>
      </w:r>
      <w:proofErr w:type="spellStart"/>
      <w:r>
        <w:t>Pibid</w:t>
      </w:r>
      <w:proofErr w:type="spellEnd"/>
      <w:r>
        <w:t xml:space="preserve"> – </w:t>
      </w:r>
      <w:proofErr w:type="spellStart"/>
      <w:r>
        <w:t>Unimes</w:t>
      </w:r>
      <w:proofErr w:type="spellEnd"/>
      <w:r>
        <w:br/>
        <w:t xml:space="preserve">– I Simpósio do Programa de Residência Pedagógica da </w:t>
      </w:r>
      <w:proofErr w:type="spellStart"/>
      <w:r>
        <w:t>Unimes</w:t>
      </w:r>
      <w:proofErr w:type="spellEnd"/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24686E"/>
    <w:rsid w:val="00322721"/>
    <w:rsid w:val="004419F7"/>
    <w:rsid w:val="00582910"/>
    <w:rsid w:val="006C7244"/>
    <w:rsid w:val="006D2103"/>
    <w:rsid w:val="00746A81"/>
    <w:rsid w:val="00AB7848"/>
    <w:rsid w:val="00B32F4D"/>
    <w:rsid w:val="00C42F56"/>
    <w:rsid w:val="00CC1849"/>
    <w:rsid w:val="00D56E45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2023-08-31T12:07:00Z</dcterms:created>
  <dcterms:modified xsi:type="dcterms:W3CDTF">2023-08-31T12:07:00Z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